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74" w:rsidRPr="00577A16" w:rsidRDefault="00CF0D74" w:rsidP="00CF0D7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F0D74" w:rsidRDefault="00CF0D74" w:rsidP="00CF0D7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F0D74" w:rsidRDefault="00CF0D74" w:rsidP="00CF0D7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міської </w:t>
      </w: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</w:p>
    <w:p w:rsidR="00CF0D74" w:rsidRPr="00577A16" w:rsidRDefault="00CF0D74" w:rsidP="00CF0D7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-17/2021</w:t>
      </w:r>
    </w:p>
    <w:p w:rsidR="00007BA9" w:rsidRPr="006229B8" w:rsidRDefault="00007BA9" w:rsidP="00007BA9">
      <w:pPr>
        <w:spacing w:after="0" w:line="240" w:lineRule="auto"/>
        <w:ind w:left="5664" w:hanging="85"/>
        <w:rPr>
          <w:rFonts w:ascii="Times New Roman" w:hAnsi="Times New Roman"/>
          <w:sz w:val="24"/>
          <w:szCs w:val="24"/>
          <w:vertAlign w:val="subscript"/>
        </w:rPr>
      </w:pPr>
    </w:p>
    <w:p w:rsidR="003A0FAB" w:rsidRPr="00266427" w:rsidRDefault="003A0FAB" w:rsidP="003A0FA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Умови, додаткові умови оренди об’єктів оренди, включених</w:t>
      </w:r>
      <w:r w:rsidRPr="00266427">
        <w:rPr>
          <w:rFonts w:ascii="Times New Roman" w:hAnsi="Times New Roman"/>
          <w:sz w:val="24"/>
          <w:szCs w:val="24"/>
        </w:rPr>
        <w:t xml:space="preserve"> до Переліку </w:t>
      </w:r>
      <w:r w:rsidRPr="00266427">
        <w:rPr>
          <w:rFonts w:ascii="Times New Roman" w:hAnsi="Times New Roman"/>
          <w:color w:val="000000"/>
          <w:sz w:val="24"/>
          <w:szCs w:val="24"/>
        </w:rPr>
        <w:t xml:space="preserve">першого типу </w:t>
      </w:r>
      <w:r w:rsidRPr="00266427">
        <w:rPr>
          <w:rFonts w:ascii="Times New Roman" w:hAnsi="Times New Roman"/>
          <w:sz w:val="24"/>
          <w:szCs w:val="24"/>
        </w:rPr>
        <w:t xml:space="preserve">об’єктів оренди комунального майна </w:t>
      </w:r>
      <w:r>
        <w:rPr>
          <w:rFonts w:ascii="Times New Roman" w:hAnsi="Times New Roman"/>
          <w:sz w:val="24"/>
          <w:szCs w:val="24"/>
        </w:rPr>
        <w:t>Дунаєвецької</w:t>
      </w:r>
      <w:r w:rsidRPr="00266427">
        <w:rPr>
          <w:rFonts w:ascii="Times New Roman" w:hAnsi="Times New Roman"/>
          <w:sz w:val="24"/>
          <w:szCs w:val="24"/>
        </w:rPr>
        <w:t xml:space="preserve"> міської </w:t>
      </w:r>
      <w:r>
        <w:rPr>
          <w:rFonts w:ascii="Times New Roman" w:hAnsi="Times New Roman"/>
          <w:sz w:val="24"/>
          <w:szCs w:val="24"/>
        </w:rPr>
        <w:t>р</w:t>
      </w:r>
      <w:r w:rsidRPr="00266427">
        <w:rPr>
          <w:rFonts w:ascii="Times New Roman" w:hAnsi="Times New Roman"/>
          <w:sz w:val="24"/>
          <w:szCs w:val="24"/>
        </w:rPr>
        <w:t>ади, що можуть бути передані в оренду на аукціоні</w:t>
      </w:r>
    </w:p>
    <w:tbl>
      <w:tblPr>
        <w:tblStyle w:val="a3"/>
        <w:tblW w:w="9828" w:type="dxa"/>
        <w:tblLook w:val="01E0" w:firstRow="1" w:lastRow="1" w:firstColumn="1" w:lastColumn="1" w:noHBand="0" w:noVBand="0"/>
      </w:tblPr>
      <w:tblGrid>
        <w:gridCol w:w="637"/>
        <w:gridCol w:w="2462"/>
        <w:gridCol w:w="4389"/>
        <w:gridCol w:w="2340"/>
      </w:tblGrid>
      <w:tr w:rsidR="003A0FAB" w:rsidTr="00C356A1">
        <w:tc>
          <w:tcPr>
            <w:tcW w:w="637" w:type="dxa"/>
          </w:tcPr>
          <w:p w:rsidR="003A0FAB" w:rsidRPr="00CE650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Cs w:val="24"/>
              </w:rPr>
            </w:pPr>
            <w:r w:rsidRPr="00CE650B">
              <w:rPr>
                <w:rFonts w:ascii="Times New Roman" w:hAnsi="Times New Roman"/>
                <w:szCs w:val="24"/>
              </w:rPr>
              <w:t>№ п/</w:t>
            </w:r>
            <w:proofErr w:type="spellStart"/>
            <w:r w:rsidRPr="00CE650B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2462" w:type="dxa"/>
          </w:tcPr>
          <w:p w:rsidR="003A0FAB" w:rsidRPr="00CE650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Cs w:val="24"/>
              </w:rPr>
            </w:pPr>
            <w:r w:rsidRPr="00CE650B">
              <w:rPr>
                <w:rFonts w:ascii="Times New Roman" w:hAnsi="Times New Roman"/>
                <w:szCs w:val="24"/>
              </w:rPr>
              <w:t>Об’єкт оренди</w:t>
            </w:r>
          </w:p>
        </w:tc>
        <w:tc>
          <w:tcPr>
            <w:tcW w:w="4389" w:type="dxa"/>
          </w:tcPr>
          <w:p w:rsidR="003A0FAB" w:rsidRPr="00CE650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Cs w:val="24"/>
              </w:rPr>
            </w:pPr>
            <w:r w:rsidRPr="00CE650B">
              <w:rPr>
                <w:rFonts w:ascii="Times New Roman" w:hAnsi="Times New Roman"/>
                <w:szCs w:val="24"/>
              </w:rPr>
              <w:t xml:space="preserve">Умови передачі </w:t>
            </w:r>
            <w:r w:rsidRPr="00CE650B">
              <w:rPr>
                <w:rFonts w:ascii="Times New Roman" w:hAnsi="Times New Roman"/>
                <w:color w:val="000000"/>
                <w:szCs w:val="24"/>
              </w:rPr>
              <w:t>в оренду шляхом проведення аукціону</w:t>
            </w:r>
          </w:p>
        </w:tc>
        <w:tc>
          <w:tcPr>
            <w:tcW w:w="2340" w:type="dxa"/>
          </w:tcPr>
          <w:p w:rsidR="003A0FAB" w:rsidRPr="00CE650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Cs w:val="24"/>
              </w:rPr>
            </w:pPr>
            <w:r w:rsidRPr="00CE650B">
              <w:rPr>
                <w:rFonts w:ascii="Times New Roman" w:hAnsi="Times New Roman"/>
                <w:color w:val="000000"/>
                <w:szCs w:val="24"/>
              </w:rPr>
              <w:t>Додаткові умови оренди:</w:t>
            </w:r>
          </w:p>
        </w:tc>
      </w:tr>
      <w:tr w:rsidR="003A0FAB" w:rsidTr="00C356A1">
        <w:tc>
          <w:tcPr>
            <w:tcW w:w="637" w:type="dxa"/>
          </w:tcPr>
          <w:p w:rsidR="003A0FA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</w:tcPr>
          <w:p w:rsidR="003A0FA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Приміщення теплиці загальною площею 302,8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6427">
              <w:rPr>
                <w:rFonts w:ascii="Times New Roman" w:hAnsi="Times New Roman"/>
                <w:sz w:val="24"/>
                <w:szCs w:val="24"/>
              </w:rPr>
              <w:t>м</w:t>
            </w:r>
            <w:r w:rsidRPr="00F14F6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, розташован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адресою: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м.Дунаївці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вул. Горького, 15</w:t>
            </w:r>
          </w:p>
        </w:tc>
        <w:tc>
          <w:tcPr>
            <w:tcW w:w="4389" w:type="dxa"/>
          </w:tcPr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Розмір стартової орендної плати для електронного аукціону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558,74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</w:t>
            </w:r>
          </w:p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279,37 грн.</w:t>
            </w:r>
          </w:p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279,37 грн.</w:t>
            </w:r>
          </w:p>
          <w:p w:rsidR="003A0FAB" w:rsidRPr="00F715D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5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F715DB">
              <w:rPr>
                <w:rFonts w:ascii="Times New Roman" w:hAnsi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  <w:r>
              <w:rPr>
                <w:rFonts w:ascii="Times New Roman" w:hAnsi="Times New Roman"/>
                <w:sz w:val="24"/>
                <w:szCs w:val="24"/>
              </w:rPr>
              <w:t>5,60 грн.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. Строк оренди – 5 років.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Розмір гарантійного внеску для участі в електронному аукціоні становить </w:t>
            </w:r>
            <w:r w:rsidRPr="00266427">
              <w:rPr>
                <w:rFonts w:ascii="Times New Roman" w:hAnsi="Times New Roman"/>
                <w:sz w:val="24"/>
                <w:szCs w:val="24"/>
              </w:rPr>
              <w:t>3000,00 грн.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. Розмір реєстраційного внеску: 600,00 грн., що становить 0,1 мінімальної заробітної плати станом на 1 січня поточного року.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Цільове призначення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б’єкта оренди: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 вимог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A0FAB" w:rsidRPr="00D06FAF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</w:rPr>
            </w:pPr>
            <w:r w:rsidRPr="00D06FAF">
              <w:rPr>
                <w:rFonts w:ascii="Times New Roman" w:hAnsi="Times New Roman"/>
                <w:color w:val="000000"/>
              </w:rPr>
              <w:t xml:space="preserve">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D06FAF">
              <w:rPr>
                <w:rFonts w:ascii="Times New Roman" w:hAnsi="Times New Roman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3A0FAB" w:rsidTr="00C356A1">
        <w:tc>
          <w:tcPr>
            <w:tcW w:w="637" w:type="dxa"/>
          </w:tcPr>
          <w:p w:rsidR="003A0FAB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2" w:type="dxa"/>
          </w:tcPr>
          <w:p w:rsidR="003A0FAB" w:rsidRPr="009B1139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Приміщення теплиці загальною площею 392,9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6427">
              <w:rPr>
                <w:rFonts w:ascii="Times New Roman" w:hAnsi="Times New Roman"/>
                <w:sz w:val="24"/>
                <w:szCs w:val="24"/>
              </w:rPr>
              <w:t>м</w:t>
            </w:r>
            <w:r w:rsidRPr="00F14F6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, розташован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адресою: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м.Дунаївці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вул. Горького, 15/3</w:t>
            </w:r>
          </w:p>
        </w:tc>
        <w:tc>
          <w:tcPr>
            <w:tcW w:w="4389" w:type="dxa"/>
          </w:tcPr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Розмір стартової орендної плати для електронного аукціону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725,00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</w:t>
            </w:r>
          </w:p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362,50 грн.</w:t>
            </w:r>
          </w:p>
          <w:p w:rsidR="003A0FAB" w:rsidRPr="00F715D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5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362,50 грн.</w:t>
            </w:r>
          </w:p>
          <w:p w:rsidR="003A0FAB" w:rsidRPr="00F715D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5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F715DB">
              <w:rPr>
                <w:rFonts w:ascii="Times New Roman" w:hAnsi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  <w:r>
              <w:rPr>
                <w:rFonts w:ascii="Times New Roman" w:hAnsi="Times New Roman"/>
                <w:sz w:val="24"/>
                <w:szCs w:val="24"/>
              </w:rPr>
              <w:t>7,25 грн.</w:t>
            </w:r>
          </w:p>
          <w:p w:rsidR="003A0FAB" w:rsidRPr="00F715DB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5DB">
              <w:rPr>
                <w:rFonts w:ascii="Times New Roman" w:hAnsi="Times New Roman"/>
                <w:color w:val="000000"/>
                <w:sz w:val="24"/>
                <w:szCs w:val="24"/>
              </w:rPr>
              <w:t>2.3. Строк оренди – 5 років.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5DB">
              <w:rPr>
                <w:rFonts w:ascii="Times New Roman" w:hAnsi="Times New Roman"/>
                <w:color w:val="000000"/>
                <w:sz w:val="24"/>
                <w:szCs w:val="24"/>
              </w:rPr>
              <w:t>2.4. Розмір гарантійного внеску для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участі в електронному аукціоні становить </w:t>
            </w:r>
            <w:r w:rsidRPr="00266427">
              <w:rPr>
                <w:rFonts w:ascii="Times New Roman" w:hAnsi="Times New Roman"/>
                <w:sz w:val="24"/>
                <w:szCs w:val="24"/>
              </w:rPr>
              <w:t>3000,00 грн.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. Розмір реєстраційного внеску: 600,00 грн., що становить 0,1 мінімальної заробітної плати станом на 1 січня поточного року.</w:t>
            </w:r>
          </w:p>
          <w:p w:rsidR="003A0FAB" w:rsidRPr="00266427" w:rsidRDefault="003A0FAB" w:rsidP="00C356A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Цільове призначення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б’єкта оренди: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 вимог</w:t>
            </w:r>
            <w:r w:rsidRPr="002664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A0FAB" w:rsidRDefault="003A0FAB" w:rsidP="00C356A1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A0FAB" w:rsidRPr="00D06FAF" w:rsidRDefault="003A0FAB" w:rsidP="00C356A1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/>
              </w:rPr>
            </w:pPr>
            <w:r w:rsidRPr="00D06FAF">
              <w:rPr>
                <w:rFonts w:ascii="Times New Roman" w:hAnsi="Times New Roman"/>
                <w:color w:val="000000"/>
              </w:rPr>
              <w:lastRenderedPageBreak/>
              <w:t xml:space="preserve">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D06FAF">
              <w:rPr>
                <w:rFonts w:ascii="Times New Roman" w:hAnsi="Times New Roman"/>
              </w:rPr>
              <w:t xml:space="preserve">Правил благоустрою території населених пунктів Дунаєвецької міської ради, затверджених рішенням сесії від 08 вересня 2016 </w:t>
            </w:r>
            <w:r w:rsidRPr="00D06FAF">
              <w:rPr>
                <w:rFonts w:ascii="Times New Roman" w:hAnsi="Times New Roman"/>
              </w:rPr>
              <w:lastRenderedPageBreak/>
              <w:t>року № 12-12/2016.</w:t>
            </w:r>
          </w:p>
        </w:tc>
      </w:tr>
    </w:tbl>
    <w:p w:rsidR="003A0FAB" w:rsidRPr="00266427" w:rsidRDefault="003A0FAB" w:rsidP="003A0FAB">
      <w:pPr>
        <w:tabs>
          <w:tab w:val="left" w:pos="7088"/>
        </w:tabs>
        <w:spacing w:line="240" w:lineRule="auto"/>
        <w:ind w:right="-1"/>
        <w:rPr>
          <w:rFonts w:ascii="Times New Roman" w:hAnsi="Times New Roman"/>
          <w:color w:val="000000"/>
          <w:sz w:val="24"/>
          <w:szCs w:val="24"/>
        </w:rPr>
      </w:pPr>
    </w:p>
    <w:p w:rsidR="00CF0D74" w:rsidRDefault="00CF0D74" w:rsidP="003A0FAB">
      <w:pPr>
        <w:jc w:val="center"/>
        <w:rPr>
          <w:rFonts w:ascii="Times New Roman" w:hAnsi="Times New Roman"/>
          <w:sz w:val="24"/>
          <w:szCs w:val="24"/>
        </w:rPr>
      </w:pPr>
    </w:p>
    <w:p w:rsidR="003A0FAB" w:rsidRPr="00CF0D74" w:rsidRDefault="003A0FAB" w:rsidP="00CF0D74">
      <w:pPr>
        <w:ind w:left="-142" w:firstLine="142"/>
        <w:rPr>
          <w:rFonts w:ascii="Times New Roman" w:hAnsi="Times New Roman"/>
          <w:sz w:val="24"/>
          <w:szCs w:val="24"/>
        </w:rPr>
      </w:pPr>
      <w:r w:rsidRPr="00CF0D74">
        <w:rPr>
          <w:rFonts w:ascii="Times New Roman" w:hAnsi="Times New Roman"/>
          <w:sz w:val="24"/>
          <w:szCs w:val="24"/>
        </w:rPr>
        <w:t xml:space="preserve">Секретар міської ради </w:t>
      </w:r>
      <w:r w:rsidRPr="00CF0D74">
        <w:rPr>
          <w:rFonts w:ascii="Times New Roman" w:hAnsi="Times New Roman"/>
          <w:sz w:val="24"/>
          <w:szCs w:val="24"/>
        </w:rPr>
        <w:tab/>
      </w:r>
      <w:r w:rsidRPr="00CF0D74">
        <w:rPr>
          <w:rFonts w:ascii="Times New Roman" w:hAnsi="Times New Roman"/>
          <w:sz w:val="24"/>
          <w:szCs w:val="24"/>
        </w:rPr>
        <w:tab/>
      </w:r>
      <w:r w:rsidRPr="00CF0D74">
        <w:rPr>
          <w:rFonts w:ascii="Times New Roman" w:hAnsi="Times New Roman"/>
          <w:sz w:val="24"/>
          <w:szCs w:val="24"/>
        </w:rPr>
        <w:tab/>
      </w:r>
      <w:r w:rsidR="00CF0D74">
        <w:rPr>
          <w:rFonts w:ascii="Times New Roman" w:hAnsi="Times New Roman"/>
          <w:sz w:val="24"/>
          <w:szCs w:val="24"/>
        </w:rPr>
        <w:t xml:space="preserve">     </w:t>
      </w:r>
      <w:r w:rsidRPr="00CF0D74">
        <w:rPr>
          <w:rFonts w:ascii="Times New Roman" w:hAnsi="Times New Roman"/>
          <w:sz w:val="24"/>
          <w:szCs w:val="24"/>
        </w:rPr>
        <w:tab/>
      </w:r>
      <w:r w:rsidRPr="00CF0D74">
        <w:rPr>
          <w:rFonts w:ascii="Times New Roman" w:hAnsi="Times New Roman"/>
          <w:sz w:val="24"/>
          <w:szCs w:val="24"/>
        </w:rPr>
        <w:tab/>
      </w:r>
      <w:r w:rsidRPr="00CF0D74">
        <w:rPr>
          <w:rFonts w:ascii="Times New Roman" w:hAnsi="Times New Roman"/>
          <w:sz w:val="24"/>
          <w:szCs w:val="24"/>
        </w:rPr>
        <w:tab/>
        <w:t>Олег ГРИГОР’ЄВ</w:t>
      </w:r>
    </w:p>
    <w:p w:rsidR="00BA1E2E" w:rsidRDefault="00BA1E2E" w:rsidP="003A0FAB">
      <w:pPr>
        <w:spacing w:line="240" w:lineRule="auto"/>
        <w:jc w:val="center"/>
      </w:pP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A9"/>
    <w:rsid w:val="00007BA9"/>
    <w:rsid w:val="003A0FAB"/>
    <w:rsid w:val="00BA1E2E"/>
    <w:rsid w:val="00CF0D74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A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0FAB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A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0FAB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2021-08-25T12:31:00Z</cp:lastPrinted>
  <dcterms:created xsi:type="dcterms:W3CDTF">2021-08-11T08:54:00Z</dcterms:created>
  <dcterms:modified xsi:type="dcterms:W3CDTF">2021-08-25T12:33:00Z</dcterms:modified>
</cp:coreProperties>
</file>